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1586" w:rsidRPr="009C1DD5" w:rsidRDefault="00BD1586" w:rsidP="00BD1586">
      <w:pPr>
        <w:jc w:val="center"/>
        <w:rPr>
          <w:rFonts w:ascii="Arial" w:hAnsi="Arial" w:cs="Arial"/>
          <w:b/>
          <w:sz w:val="24"/>
          <w:szCs w:val="24"/>
          <w:u w:val="single"/>
        </w:rPr>
      </w:pPr>
      <w:bookmarkStart w:id="0" w:name="_GoBack"/>
      <w:bookmarkEnd w:id="0"/>
      <w:r w:rsidRPr="009C1DD5">
        <w:rPr>
          <w:rFonts w:ascii="Arial" w:hAnsi="Arial" w:cs="Arial"/>
          <w:b/>
          <w:sz w:val="24"/>
          <w:szCs w:val="24"/>
          <w:u w:val="single"/>
        </w:rPr>
        <w:t xml:space="preserve">Guidance on </w:t>
      </w:r>
      <w:r w:rsidR="00B06D4B" w:rsidRPr="009C1DD5">
        <w:rPr>
          <w:rFonts w:ascii="Arial" w:hAnsi="Arial" w:cs="Arial"/>
          <w:b/>
          <w:sz w:val="24"/>
          <w:szCs w:val="24"/>
          <w:u w:val="single"/>
        </w:rPr>
        <w:t>Right to Work in UK</w:t>
      </w:r>
    </w:p>
    <w:p w:rsidR="00B06D4B" w:rsidRPr="009C1DD5" w:rsidRDefault="00B06D4B" w:rsidP="00BD1586">
      <w:pPr>
        <w:jc w:val="center"/>
        <w:rPr>
          <w:rFonts w:ascii="Arial" w:hAnsi="Arial" w:cs="Arial"/>
          <w:b/>
          <w:sz w:val="24"/>
          <w:szCs w:val="24"/>
          <w:u w:val="single"/>
        </w:rPr>
      </w:pPr>
      <w:r w:rsidRPr="009C1DD5">
        <w:rPr>
          <w:rFonts w:ascii="Arial" w:hAnsi="Arial" w:cs="Arial"/>
          <w:b/>
          <w:sz w:val="24"/>
          <w:szCs w:val="24"/>
        </w:rPr>
        <w:t>Notes for Churches</w:t>
      </w:r>
    </w:p>
    <w:p w:rsidR="00B06D4B" w:rsidRPr="009C1DD5" w:rsidRDefault="00B06D4B" w:rsidP="00B06D4B">
      <w:pPr>
        <w:keepNext/>
        <w:spacing w:after="0" w:line="240" w:lineRule="auto"/>
        <w:outlineLvl w:val="2"/>
        <w:rPr>
          <w:rFonts w:ascii="Arial" w:eastAsia="Times New Roman" w:hAnsi="Arial" w:cs="Arial"/>
          <w:b/>
          <w:bCs/>
          <w:sz w:val="24"/>
          <w:szCs w:val="24"/>
        </w:rPr>
      </w:pPr>
      <w:r w:rsidRPr="009C1DD5">
        <w:rPr>
          <w:rFonts w:ascii="Arial" w:eastAsia="Times New Roman" w:hAnsi="Arial" w:cs="Arial"/>
          <w:b/>
          <w:bCs/>
          <w:sz w:val="24"/>
          <w:szCs w:val="24"/>
        </w:rPr>
        <w:t xml:space="preserve">PROOF OF ELIGIBILITY TO WORK IN THE UK TO SATISFY HOME OFFICE UK BORDER &amp; IMMIGRATION REGULATIONS </w:t>
      </w:r>
    </w:p>
    <w:p w:rsidR="00B06D4B" w:rsidRPr="009C1DD5" w:rsidRDefault="00B06D4B" w:rsidP="00B06D4B">
      <w:pPr>
        <w:spacing w:after="0" w:line="240" w:lineRule="auto"/>
        <w:rPr>
          <w:rFonts w:ascii="Arial" w:eastAsia="Times New Roman" w:hAnsi="Arial" w:cs="Arial"/>
          <w:sz w:val="24"/>
          <w:szCs w:val="24"/>
        </w:rPr>
      </w:pPr>
    </w:p>
    <w:p w:rsidR="00B06D4B" w:rsidRPr="009C1DD5" w:rsidRDefault="00B06D4B" w:rsidP="00B06D4B">
      <w:pPr>
        <w:spacing w:after="0" w:line="240" w:lineRule="auto"/>
        <w:rPr>
          <w:rFonts w:ascii="Arial" w:eastAsia="Times New Roman" w:hAnsi="Arial" w:cs="Arial"/>
          <w:bCs/>
          <w:sz w:val="24"/>
          <w:szCs w:val="24"/>
        </w:rPr>
      </w:pPr>
      <w:r w:rsidRPr="009C1DD5">
        <w:rPr>
          <w:rFonts w:ascii="Arial" w:eastAsia="Times New Roman" w:hAnsi="Arial" w:cs="Arial"/>
          <w:bCs/>
          <w:sz w:val="24"/>
          <w:szCs w:val="24"/>
        </w:rPr>
        <w:t xml:space="preserve">Applicants who are short listed will be asked to provide documents showing proof of eligibility to work in the UK when invited in for interview.  </w:t>
      </w:r>
    </w:p>
    <w:p w:rsidR="00B06D4B" w:rsidRPr="009C1DD5" w:rsidRDefault="00B06D4B" w:rsidP="00B06D4B">
      <w:pPr>
        <w:spacing w:after="0" w:line="240" w:lineRule="auto"/>
        <w:rPr>
          <w:rFonts w:ascii="Arial" w:eastAsia="Times New Roman" w:hAnsi="Arial" w:cs="Arial"/>
          <w:b/>
          <w:bCs/>
          <w:sz w:val="24"/>
          <w:szCs w:val="24"/>
        </w:rPr>
      </w:pPr>
    </w:p>
    <w:p w:rsidR="00B06D4B" w:rsidRPr="009C1DD5" w:rsidRDefault="00B06D4B" w:rsidP="00B06D4B">
      <w:pPr>
        <w:spacing w:after="0" w:line="240" w:lineRule="auto"/>
        <w:rPr>
          <w:rFonts w:ascii="Arial" w:eastAsia="Times New Roman" w:hAnsi="Arial" w:cs="Arial"/>
          <w:bCs/>
          <w:sz w:val="24"/>
          <w:szCs w:val="24"/>
        </w:rPr>
      </w:pPr>
      <w:r w:rsidRPr="009C1DD5">
        <w:rPr>
          <w:rFonts w:ascii="Arial" w:eastAsia="Times New Roman" w:hAnsi="Arial" w:cs="Arial"/>
          <w:bCs/>
          <w:sz w:val="24"/>
          <w:szCs w:val="24"/>
        </w:rPr>
        <w:t xml:space="preserve">The </w:t>
      </w:r>
      <w:r w:rsidRPr="009C1DD5">
        <w:rPr>
          <w:rFonts w:ascii="Arial" w:eastAsia="Times New Roman" w:hAnsi="Arial" w:cs="Arial"/>
          <w:bCs/>
          <w:i/>
          <w:sz w:val="24"/>
          <w:szCs w:val="24"/>
          <w:highlight w:val="yellow"/>
        </w:rPr>
        <w:t>insert name</w:t>
      </w:r>
      <w:r w:rsidR="002F0948" w:rsidRPr="009C1DD5">
        <w:rPr>
          <w:rFonts w:ascii="Arial" w:eastAsia="Times New Roman" w:hAnsi="Arial" w:cs="Arial"/>
          <w:bCs/>
          <w:i/>
          <w:sz w:val="24"/>
          <w:szCs w:val="24"/>
          <w:highlight w:val="yellow"/>
        </w:rPr>
        <w:t xml:space="preserve"> of Church</w:t>
      </w:r>
      <w:r w:rsidRPr="009C1DD5">
        <w:rPr>
          <w:rFonts w:ascii="Arial" w:eastAsia="Times New Roman" w:hAnsi="Arial" w:cs="Arial"/>
          <w:bCs/>
          <w:sz w:val="24"/>
          <w:szCs w:val="24"/>
        </w:rPr>
        <w:t xml:space="preserve"> will take a photocopy of these documents.  The reasons for this are stated below:</w:t>
      </w:r>
    </w:p>
    <w:p w:rsidR="00B06D4B" w:rsidRPr="009C1DD5" w:rsidRDefault="00B06D4B" w:rsidP="00B06D4B">
      <w:pPr>
        <w:spacing w:after="0" w:line="240" w:lineRule="auto"/>
        <w:rPr>
          <w:rFonts w:ascii="Arial" w:eastAsia="Times New Roman" w:hAnsi="Arial" w:cs="Arial"/>
          <w:b/>
          <w:bCs/>
          <w:sz w:val="24"/>
          <w:szCs w:val="24"/>
          <w:u w:val="single"/>
        </w:rPr>
      </w:pP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The Immigration Asylum and Nationality Act 2006 require employers to carry out some document checks on each person they intend to employ. </w:t>
      </w:r>
    </w:p>
    <w:p w:rsidR="00B06D4B" w:rsidRPr="009C1DD5" w:rsidRDefault="00B06D4B" w:rsidP="00B06D4B">
      <w:pPr>
        <w:autoSpaceDE w:val="0"/>
        <w:autoSpaceDN w:val="0"/>
        <w:adjustRightInd w:val="0"/>
        <w:spacing w:after="0" w:line="240" w:lineRule="auto"/>
        <w:rPr>
          <w:rFonts w:ascii="Arial" w:eastAsia="Calibri" w:hAnsi="Arial" w:cs="Arial"/>
          <w:b/>
          <w:bCs/>
          <w:color w:val="000000"/>
          <w:sz w:val="24"/>
          <w:szCs w:val="24"/>
          <w:lang w:eastAsia="en-GB"/>
        </w:rPr>
      </w:pP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b/>
          <w:bCs/>
          <w:color w:val="000000"/>
          <w:sz w:val="24"/>
          <w:szCs w:val="24"/>
          <w:lang w:eastAsia="en-GB"/>
        </w:rPr>
        <w:t xml:space="preserve">Employers’ responsibilities for avoiding illegal employment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It is a criminal offence to knowingly employ a person who requires b</w:t>
      </w:r>
      <w:r w:rsidR="000B0AC7" w:rsidRPr="009C1DD5">
        <w:rPr>
          <w:rFonts w:ascii="Arial" w:eastAsia="Calibri" w:hAnsi="Arial" w:cs="Arial"/>
          <w:color w:val="000000"/>
          <w:sz w:val="24"/>
          <w:szCs w:val="24"/>
          <w:lang w:eastAsia="en-GB"/>
        </w:rPr>
        <w:t>ut lacks immigration permission</w:t>
      </w:r>
      <w:r w:rsidRPr="009C1DD5">
        <w:rPr>
          <w:rFonts w:ascii="Arial" w:eastAsia="Calibri" w:hAnsi="Arial" w:cs="Arial"/>
          <w:color w:val="000000"/>
          <w:sz w:val="24"/>
          <w:szCs w:val="24"/>
          <w:lang w:eastAsia="en-GB"/>
        </w:rPr>
        <w:t xml:space="preserve"> to be in that role</w:t>
      </w:r>
      <w:r w:rsidR="000B0AC7" w:rsidRPr="009C1DD5">
        <w:rPr>
          <w:rFonts w:ascii="Arial" w:eastAsia="Calibri" w:hAnsi="Arial" w:cs="Arial"/>
          <w:color w:val="000000"/>
          <w:sz w:val="24"/>
          <w:szCs w:val="24"/>
          <w:lang w:eastAsia="en-GB"/>
        </w:rPr>
        <w:t>, or to have reasonable cause to believe this is the case</w:t>
      </w:r>
      <w:r w:rsidRPr="009C1DD5">
        <w:rPr>
          <w:rFonts w:ascii="Arial" w:eastAsia="Calibri" w:hAnsi="Arial" w:cs="Arial"/>
          <w:color w:val="000000"/>
          <w:sz w:val="24"/>
          <w:szCs w:val="24"/>
          <w:lang w:eastAsia="en-GB"/>
        </w:rPr>
        <w:t xml:space="preserve">. There is </w:t>
      </w:r>
      <w:r w:rsidR="000B0AC7" w:rsidRPr="009C1DD5">
        <w:rPr>
          <w:rFonts w:ascii="Arial" w:eastAsia="Calibri" w:hAnsi="Arial" w:cs="Arial"/>
          <w:color w:val="000000"/>
          <w:sz w:val="24"/>
          <w:szCs w:val="24"/>
          <w:lang w:eastAsia="en-GB"/>
        </w:rPr>
        <w:t>a maximum prison sentence of five</w:t>
      </w:r>
      <w:r w:rsidRPr="009C1DD5">
        <w:rPr>
          <w:rFonts w:ascii="Arial" w:eastAsia="Calibri" w:hAnsi="Arial" w:cs="Arial"/>
          <w:color w:val="000000"/>
          <w:sz w:val="24"/>
          <w:szCs w:val="24"/>
          <w:lang w:eastAsia="en-GB"/>
        </w:rPr>
        <w:t xml:space="preserve"> years and an unlimited fine for employers caught in breach. In practice, this is aimed at employers who deliberately flout the law </w:t>
      </w:r>
      <w:proofErr w:type="gramStart"/>
      <w:r w:rsidRPr="009C1DD5">
        <w:rPr>
          <w:rFonts w:ascii="Arial" w:eastAsia="Calibri" w:hAnsi="Arial" w:cs="Arial"/>
          <w:color w:val="000000"/>
          <w:sz w:val="24"/>
          <w:szCs w:val="24"/>
          <w:lang w:eastAsia="en-GB"/>
        </w:rPr>
        <w:t>in order to</w:t>
      </w:r>
      <w:proofErr w:type="gramEnd"/>
      <w:r w:rsidRPr="009C1DD5">
        <w:rPr>
          <w:rFonts w:ascii="Arial" w:eastAsia="Calibri" w:hAnsi="Arial" w:cs="Arial"/>
          <w:color w:val="000000"/>
          <w:sz w:val="24"/>
          <w:szCs w:val="24"/>
          <w:lang w:eastAsia="en-GB"/>
        </w:rPr>
        <w:t xml:space="preserve"> exploit vulnerable employees and undercut legal competitors. The merely careless or negligent will, generally, be dealt with through a civil penalty. Employers who hire illegal immigrants can be fined </w:t>
      </w:r>
      <w:r w:rsidR="000B0AC7" w:rsidRPr="009C1DD5">
        <w:rPr>
          <w:rFonts w:ascii="Arial" w:eastAsia="Calibri" w:hAnsi="Arial" w:cs="Arial"/>
          <w:color w:val="000000"/>
          <w:sz w:val="24"/>
          <w:szCs w:val="24"/>
          <w:lang w:eastAsia="en-GB"/>
        </w:rPr>
        <w:t>up to £2</w:t>
      </w:r>
      <w:r w:rsidRPr="009C1DD5">
        <w:rPr>
          <w:rFonts w:ascii="Arial" w:eastAsia="Calibri" w:hAnsi="Arial" w:cs="Arial"/>
          <w:color w:val="000000"/>
          <w:sz w:val="24"/>
          <w:szCs w:val="24"/>
          <w:lang w:eastAsia="en-GB"/>
        </w:rPr>
        <w:t xml:space="preserve">0,000 per illegal worker. Employers </w:t>
      </w:r>
      <w:proofErr w:type="gramStart"/>
      <w:r w:rsidRPr="009C1DD5">
        <w:rPr>
          <w:rFonts w:ascii="Arial" w:eastAsia="Calibri" w:hAnsi="Arial" w:cs="Arial"/>
          <w:color w:val="000000"/>
          <w:sz w:val="24"/>
          <w:szCs w:val="24"/>
          <w:lang w:eastAsia="en-GB"/>
        </w:rPr>
        <w:t>have to</w:t>
      </w:r>
      <w:proofErr w:type="gramEnd"/>
      <w:r w:rsidRPr="009C1DD5">
        <w:rPr>
          <w:rFonts w:ascii="Arial" w:eastAsia="Calibri" w:hAnsi="Arial" w:cs="Arial"/>
          <w:color w:val="000000"/>
          <w:sz w:val="24"/>
          <w:szCs w:val="24"/>
          <w:lang w:eastAsia="en-GB"/>
        </w:rPr>
        <w:t xml:space="preserve"> check and copy specific original documentation to obtain a ‘statutory excuse’ in respect of any new employees who may turn out not to have permission to work.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The government has issued guidance which sets out when checks must be made, what employers need to do including tips on how to check authenticity and what to photocopy and retain (</w:t>
      </w:r>
      <w:r w:rsidRPr="009C1DD5">
        <w:rPr>
          <w:rFonts w:ascii="Arial" w:eastAsia="Calibri" w:hAnsi="Arial" w:cs="Arial"/>
          <w:i/>
          <w:iCs/>
          <w:color w:val="000000"/>
          <w:sz w:val="24"/>
          <w:szCs w:val="24"/>
          <w:lang w:eastAsia="en-GB"/>
        </w:rPr>
        <w:t>see useful contacts section below</w:t>
      </w:r>
      <w:r w:rsidRPr="009C1DD5">
        <w:rPr>
          <w:rFonts w:ascii="Arial" w:eastAsia="Calibri" w:hAnsi="Arial" w:cs="Arial"/>
          <w:color w:val="000000"/>
          <w:sz w:val="24"/>
          <w:szCs w:val="24"/>
          <w:lang w:eastAsia="en-GB"/>
        </w:rPr>
        <w:t xml:space="preserve">). Checks must be completed before employment begins, but re-checking is also required for employees with time-limited immigration status. Employers, who try to avoid prosecution by refusing to consider for a job anyone who looks or sounds foreign, are likely to be in contravention of the Race Relations Act 1976.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p>
    <w:p w:rsidR="00B06D4B" w:rsidRPr="009C1DD5" w:rsidRDefault="00B06D4B" w:rsidP="00B06D4B">
      <w:pPr>
        <w:autoSpaceDE w:val="0"/>
        <w:autoSpaceDN w:val="0"/>
        <w:adjustRightInd w:val="0"/>
        <w:spacing w:after="0" w:line="240" w:lineRule="auto"/>
        <w:rPr>
          <w:rFonts w:ascii="Arial" w:eastAsia="Calibri" w:hAnsi="Arial" w:cs="Arial"/>
          <w:b/>
          <w:bCs/>
          <w:color w:val="000000"/>
          <w:sz w:val="24"/>
          <w:szCs w:val="24"/>
          <w:lang w:eastAsia="en-GB"/>
        </w:rPr>
      </w:pPr>
      <w:r w:rsidRPr="009C1DD5">
        <w:rPr>
          <w:rFonts w:ascii="Arial" w:eastAsia="Calibri" w:hAnsi="Arial" w:cs="Arial"/>
          <w:color w:val="000000"/>
          <w:sz w:val="24"/>
          <w:szCs w:val="24"/>
          <w:lang w:eastAsia="en-GB"/>
        </w:rPr>
        <w:t>Any checks that are made should be done in a non-discriminatory manner in accordance with the government guidance. The guidance recommends that all job applicants should be treated in the same way.</w:t>
      </w:r>
      <w:r w:rsidRPr="009C1DD5">
        <w:rPr>
          <w:rFonts w:ascii="Arial" w:eastAsia="Calibri" w:hAnsi="Arial" w:cs="Arial"/>
          <w:b/>
          <w:bCs/>
          <w:color w:val="000000"/>
          <w:sz w:val="24"/>
          <w:szCs w:val="24"/>
          <w:lang w:eastAsia="en-GB"/>
        </w:rPr>
        <w:t xml:space="preserve"> </w:t>
      </w:r>
    </w:p>
    <w:p w:rsidR="00B06D4B" w:rsidRPr="009C1DD5" w:rsidRDefault="00B06D4B" w:rsidP="00B06D4B">
      <w:pPr>
        <w:pageBreakBefore/>
        <w:autoSpaceDE w:val="0"/>
        <w:autoSpaceDN w:val="0"/>
        <w:adjustRightInd w:val="0"/>
        <w:spacing w:before="240"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lastRenderedPageBreak/>
        <w:t xml:space="preserve">Steps 1 – 3 below describe the document checking process for every new prospective employee. </w:t>
      </w:r>
    </w:p>
    <w:p w:rsidR="00B06D4B" w:rsidRPr="009C1DD5" w:rsidRDefault="00B06D4B" w:rsidP="00B06D4B">
      <w:pPr>
        <w:autoSpaceDE w:val="0"/>
        <w:autoSpaceDN w:val="0"/>
        <w:adjustRightInd w:val="0"/>
        <w:spacing w:before="240" w:after="0" w:line="240" w:lineRule="auto"/>
        <w:rPr>
          <w:rFonts w:ascii="Arial" w:eastAsia="Calibri" w:hAnsi="Arial" w:cs="Arial"/>
          <w:color w:val="000000"/>
          <w:sz w:val="24"/>
          <w:szCs w:val="24"/>
          <w:lang w:eastAsia="en-GB"/>
        </w:rPr>
      </w:pPr>
      <w:r w:rsidRPr="009C1DD5">
        <w:rPr>
          <w:rFonts w:ascii="Arial" w:eastAsia="Calibri" w:hAnsi="Arial" w:cs="Arial"/>
          <w:b/>
          <w:bCs/>
          <w:color w:val="000000"/>
          <w:sz w:val="24"/>
          <w:szCs w:val="24"/>
          <w:lang w:eastAsia="en-GB"/>
        </w:rPr>
        <w:t xml:space="preserve">Step 1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proofErr w:type="gramStart"/>
      <w:r w:rsidRPr="009C1DD5">
        <w:rPr>
          <w:rFonts w:ascii="Arial" w:eastAsia="Calibri" w:hAnsi="Arial" w:cs="Arial"/>
          <w:color w:val="000000"/>
          <w:sz w:val="24"/>
          <w:szCs w:val="24"/>
          <w:lang w:eastAsia="en-GB"/>
        </w:rPr>
        <w:t>In order to</w:t>
      </w:r>
      <w:proofErr w:type="gramEnd"/>
      <w:r w:rsidRPr="009C1DD5">
        <w:rPr>
          <w:rFonts w:ascii="Arial" w:eastAsia="Calibri" w:hAnsi="Arial" w:cs="Arial"/>
          <w:color w:val="000000"/>
          <w:sz w:val="24"/>
          <w:szCs w:val="24"/>
          <w:lang w:eastAsia="en-GB"/>
        </w:rPr>
        <w:t xml:space="preserve"> comply with the Act, all candidates/applicants should be asked to bring the following to their interview: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one of the original documents, or two of the original documents in the specified combinations given in List A;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OR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one of the original documents alone, or two of the original documents in the specified combinations given in List B.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b/>
          <w:bCs/>
          <w:color w:val="000000"/>
          <w:sz w:val="24"/>
          <w:szCs w:val="24"/>
          <w:lang w:eastAsia="en-GB"/>
        </w:rPr>
        <w:t xml:space="preserve">List A </w:t>
      </w:r>
      <w:r w:rsidRPr="009C1DD5">
        <w:rPr>
          <w:rFonts w:ascii="Arial" w:eastAsia="Calibri" w:hAnsi="Arial" w:cs="Arial"/>
          <w:color w:val="000000"/>
          <w:sz w:val="24"/>
          <w:szCs w:val="24"/>
          <w:lang w:eastAsia="en-GB"/>
        </w:rPr>
        <w:t xml:space="preserve">- If the individual is not subject to immigration </w:t>
      </w:r>
      <w:proofErr w:type="gramStart"/>
      <w:r w:rsidRPr="009C1DD5">
        <w:rPr>
          <w:rFonts w:ascii="Arial" w:eastAsia="Calibri" w:hAnsi="Arial" w:cs="Arial"/>
          <w:color w:val="000000"/>
          <w:sz w:val="24"/>
          <w:szCs w:val="24"/>
          <w:lang w:eastAsia="en-GB"/>
        </w:rPr>
        <w:t>control, or</w:t>
      </w:r>
      <w:proofErr w:type="gramEnd"/>
      <w:r w:rsidRPr="009C1DD5">
        <w:rPr>
          <w:rFonts w:ascii="Arial" w:eastAsia="Calibri" w:hAnsi="Arial" w:cs="Arial"/>
          <w:color w:val="000000"/>
          <w:sz w:val="24"/>
          <w:szCs w:val="24"/>
          <w:lang w:eastAsia="en-GB"/>
        </w:rPr>
        <w:t xml:space="preserve"> has no restrictions on their stay in the UK, they should be able to produce a document(s) from List A. Documents include passports or national identity cards saying that the holder is a British Citizen, a Commonwealth Citizen with a right of abode or national of the EEA or Switzerland. The checks must be made before they are employed and normally there is no need to undergo a further check.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b/>
          <w:bCs/>
          <w:color w:val="000000"/>
          <w:sz w:val="24"/>
          <w:szCs w:val="24"/>
          <w:lang w:eastAsia="en-GB"/>
        </w:rPr>
        <w:t xml:space="preserve">List B </w:t>
      </w:r>
      <w:r w:rsidRPr="009C1DD5">
        <w:rPr>
          <w:rFonts w:ascii="Arial" w:eastAsia="Calibri" w:hAnsi="Arial" w:cs="Arial"/>
          <w:color w:val="000000"/>
          <w:sz w:val="24"/>
          <w:szCs w:val="24"/>
          <w:lang w:eastAsia="en-GB"/>
        </w:rPr>
        <w:t xml:space="preserve">- If the leave to enter or remain in the UK granted to an individual is time-limited or restricted, the document(s) provided will be specified in List B. List B contains documents that indicate the holder has restrictions on his or her entitlement to be in the UK and include a passport or travel document which is stamped with a work permit. The employer must obtain </w:t>
      </w:r>
      <w:proofErr w:type="gramStart"/>
      <w:r w:rsidRPr="009C1DD5">
        <w:rPr>
          <w:rFonts w:ascii="Arial" w:eastAsia="Calibri" w:hAnsi="Arial" w:cs="Arial"/>
          <w:color w:val="000000"/>
          <w:sz w:val="24"/>
          <w:szCs w:val="24"/>
          <w:lang w:eastAsia="en-GB"/>
        </w:rPr>
        <w:t>sufficient</w:t>
      </w:r>
      <w:proofErr w:type="gramEnd"/>
      <w:r w:rsidRPr="009C1DD5">
        <w:rPr>
          <w:rFonts w:ascii="Arial" w:eastAsia="Calibri" w:hAnsi="Arial" w:cs="Arial"/>
          <w:color w:val="000000"/>
          <w:sz w:val="24"/>
          <w:szCs w:val="24"/>
          <w:lang w:eastAsia="en-GB"/>
        </w:rPr>
        <w:t xml:space="preserve"> documentation e.g. a birth certificate combined with a document listing a UK national insurance number or a work permit and a passport to fully establish ability to work.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Anyone who is employed </w:t>
      </w:r>
      <w:proofErr w:type="gramStart"/>
      <w:r w:rsidRPr="009C1DD5">
        <w:rPr>
          <w:rFonts w:ascii="Arial" w:eastAsia="Calibri" w:hAnsi="Arial" w:cs="Arial"/>
          <w:color w:val="000000"/>
          <w:sz w:val="24"/>
          <w:szCs w:val="24"/>
          <w:lang w:eastAsia="en-GB"/>
        </w:rPr>
        <w:t>on the basis of</w:t>
      </w:r>
      <w:proofErr w:type="gramEnd"/>
      <w:r w:rsidRPr="009C1DD5">
        <w:rPr>
          <w:rFonts w:ascii="Arial" w:eastAsia="Calibri" w:hAnsi="Arial" w:cs="Arial"/>
          <w:color w:val="000000"/>
          <w:sz w:val="24"/>
          <w:szCs w:val="24"/>
          <w:lang w:eastAsia="en-GB"/>
        </w:rPr>
        <w:t xml:space="preserve"> documents from List B will need to have their documents repeatedly checked every 12 months or within an appropriate time period according to the visa expiry dates, to ensure the employee continues to have leave to enter or remain in the UK.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On each occasion that a follow-up document check is undertaken, the steps outlined below should be repeated in full within the given </w:t>
      </w:r>
      <w:proofErr w:type="gramStart"/>
      <w:r w:rsidRPr="009C1DD5">
        <w:rPr>
          <w:rFonts w:ascii="Arial" w:eastAsia="Calibri" w:hAnsi="Arial" w:cs="Arial"/>
          <w:color w:val="000000"/>
          <w:sz w:val="24"/>
          <w:szCs w:val="24"/>
          <w:lang w:eastAsia="en-GB"/>
        </w:rPr>
        <w:t>time period</w:t>
      </w:r>
      <w:proofErr w:type="gramEnd"/>
      <w:r w:rsidRPr="009C1DD5">
        <w:rPr>
          <w:rFonts w:ascii="Arial" w:eastAsia="Calibri" w:hAnsi="Arial" w:cs="Arial"/>
          <w:color w:val="000000"/>
          <w:sz w:val="24"/>
          <w:szCs w:val="24"/>
          <w:lang w:eastAsia="en-GB"/>
        </w:rPr>
        <w:t xml:space="preserve"> and the date of each subsequent check recorded. </w:t>
      </w:r>
    </w:p>
    <w:p w:rsidR="00B06D4B" w:rsidRPr="009C1DD5" w:rsidRDefault="00B06D4B" w:rsidP="00B06D4B">
      <w:pPr>
        <w:autoSpaceDE w:val="0"/>
        <w:autoSpaceDN w:val="0"/>
        <w:adjustRightInd w:val="0"/>
        <w:spacing w:before="240" w:after="0" w:line="240" w:lineRule="auto"/>
        <w:rPr>
          <w:rFonts w:ascii="Arial" w:eastAsia="Calibri" w:hAnsi="Arial" w:cs="Arial"/>
          <w:color w:val="000000"/>
          <w:sz w:val="24"/>
          <w:szCs w:val="24"/>
          <w:lang w:eastAsia="en-GB"/>
        </w:rPr>
      </w:pPr>
      <w:r w:rsidRPr="009C1DD5">
        <w:rPr>
          <w:rFonts w:ascii="Arial" w:eastAsia="Calibri" w:hAnsi="Arial" w:cs="Arial"/>
          <w:b/>
          <w:bCs/>
          <w:color w:val="000000"/>
          <w:sz w:val="24"/>
          <w:szCs w:val="24"/>
          <w:lang w:eastAsia="en-GB"/>
        </w:rPr>
        <w:t xml:space="preserve">Step 2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You are required to check the validity of the documents and be satisfied that the prospective, or existing employee, is the rightful holder of the documents they present. </w:t>
      </w:r>
    </w:p>
    <w:p w:rsidR="00B06D4B" w:rsidRPr="009C1DD5" w:rsidRDefault="00B06D4B" w:rsidP="00B06D4B">
      <w:pPr>
        <w:numPr>
          <w:ilvl w:val="0"/>
          <w:numId w:val="1"/>
        </w:numPr>
        <w:autoSpaceDE w:val="0"/>
        <w:autoSpaceDN w:val="0"/>
        <w:adjustRightInd w:val="0"/>
        <w:spacing w:after="154"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checking any photographs contained in the documentation (if available) – to ensure consistent with the appearance of the individual; </w:t>
      </w:r>
    </w:p>
    <w:p w:rsidR="00B06D4B" w:rsidRPr="009C1DD5" w:rsidRDefault="00B06D4B" w:rsidP="00B06D4B">
      <w:pPr>
        <w:numPr>
          <w:ilvl w:val="0"/>
          <w:numId w:val="1"/>
        </w:numPr>
        <w:autoSpaceDE w:val="0"/>
        <w:autoSpaceDN w:val="0"/>
        <w:adjustRightInd w:val="0"/>
        <w:spacing w:after="154"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check the dates of birth listed, where available, to ensure that these are consistent across documents and that you are satisfied that these correspond with the appearance of the individual; </w:t>
      </w:r>
    </w:p>
    <w:p w:rsidR="00B06D4B" w:rsidRPr="009C1DD5" w:rsidRDefault="00B06D4B" w:rsidP="00B06D4B">
      <w:pPr>
        <w:numPr>
          <w:ilvl w:val="0"/>
          <w:numId w:val="1"/>
        </w:num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check that the expiry dates of any limited leave to enter or remain in the UK have not passed; </w:t>
      </w:r>
    </w:p>
    <w:p w:rsidR="00B06D4B" w:rsidRPr="009C1DD5" w:rsidRDefault="00B06D4B" w:rsidP="00B06D4B">
      <w:pPr>
        <w:pageBreakBefore/>
        <w:autoSpaceDE w:val="0"/>
        <w:autoSpaceDN w:val="0"/>
        <w:adjustRightInd w:val="0"/>
        <w:spacing w:after="0" w:line="240" w:lineRule="auto"/>
        <w:rPr>
          <w:rFonts w:ascii="Arial" w:eastAsia="Calibri" w:hAnsi="Arial" w:cs="Arial"/>
          <w:color w:val="000000"/>
          <w:sz w:val="24"/>
          <w:szCs w:val="24"/>
          <w:lang w:eastAsia="en-GB"/>
        </w:rPr>
      </w:pPr>
    </w:p>
    <w:p w:rsidR="00B06D4B" w:rsidRPr="009C1DD5" w:rsidRDefault="00B06D4B" w:rsidP="00B06D4B">
      <w:pPr>
        <w:numPr>
          <w:ilvl w:val="0"/>
          <w:numId w:val="1"/>
        </w:numPr>
        <w:autoSpaceDE w:val="0"/>
        <w:autoSpaceDN w:val="0"/>
        <w:adjustRightInd w:val="0"/>
        <w:spacing w:after="154"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check any UK Government endorsements (stamps, visas, etc.) to see if the individual </w:t>
      </w:r>
      <w:proofErr w:type="gramStart"/>
      <w:r w:rsidRPr="009C1DD5">
        <w:rPr>
          <w:rFonts w:ascii="Arial" w:eastAsia="Calibri" w:hAnsi="Arial" w:cs="Arial"/>
          <w:color w:val="000000"/>
          <w:sz w:val="24"/>
          <w:szCs w:val="24"/>
          <w:lang w:eastAsia="en-GB"/>
        </w:rPr>
        <w:t>is able to</w:t>
      </w:r>
      <w:proofErr w:type="gramEnd"/>
      <w:r w:rsidRPr="009C1DD5">
        <w:rPr>
          <w:rFonts w:ascii="Arial" w:eastAsia="Calibri" w:hAnsi="Arial" w:cs="Arial"/>
          <w:color w:val="000000"/>
          <w:sz w:val="24"/>
          <w:szCs w:val="24"/>
          <w:lang w:eastAsia="en-GB"/>
        </w:rPr>
        <w:t xml:space="preserve"> do the type of work on offer; be satisfied that the documents are genuine, have not been tampered with, and belong to the holder; </w:t>
      </w:r>
    </w:p>
    <w:p w:rsidR="00B06D4B" w:rsidRPr="009C1DD5" w:rsidRDefault="00B06D4B" w:rsidP="00B06D4B">
      <w:pPr>
        <w:numPr>
          <w:ilvl w:val="0"/>
          <w:numId w:val="1"/>
        </w:num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if the prospective or current employee provides two documents which have different names, ask them for a further document to explain the reason for this. The further document could be a marriage certificate, a divorce decree, a deed poll document or statutory declaration.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b/>
          <w:bCs/>
          <w:color w:val="000000"/>
          <w:sz w:val="24"/>
          <w:szCs w:val="24"/>
          <w:lang w:eastAsia="en-GB"/>
        </w:rPr>
        <w:t xml:space="preserve">Step 3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Make sure you keep a photocopy of the documents shown to you.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A black and white copy of the relevant page or pages of the document, in a format which cannot be subsequently altered, needs to be made (for example, a photocopy or scan or PDF file). In the case of a passport or other travel document, the following parts must be photocopied or scanned: </w:t>
      </w:r>
    </w:p>
    <w:p w:rsidR="00B06D4B" w:rsidRPr="009C1DD5" w:rsidRDefault="00B06D4B" w:rsidP="00B06D4B">
      <w:pPr>
        <w:numPr>
          <w:ilvl w:val="0"/>
          <w:numId w:val="2"/>
        </w:numPr>
        <w:autoSpaceDE w:val="0"/>
        <w:autoSpaceDN w:val="0"/>
        <w:adjustRightInd w:val="0"/>
        <w:spacing w:after="154"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a copy should be taken of the document’s front cover and any page containing the holder’s personal details. </w:t>
      </w:r>
      <w:proofErr w:type="gramStart"/>
      <w:r w:rsidRPr="009C1DD5">
        <w:rPr>
          <w:rFonts w:ascii="Arial" w:eastAsia="Calibri" w:hAnsi="Arial" w:cs="Arial"/>
          <w:color w:val="000000"/>
          <w:sz w:val="24"/>
          <w:szCs w:val="24"/>
          <w:lang w:eastAsia="en-GB"/>
        </w:rPr>
        <w:t>In particular, any</w:t>
      </w:r>
      <w:proofErr w:type="gramEnd"/>
      <w:r w:rsidRPr="009C1DD5">
        <w:rPr>
          <w:rFonts w:ascii="Arial" w:eastAsia="Calibri" w:hAnsi="Arial" w:cs="Arial"/>
          <w:color w:val="000000"/>
          <w:sz w:val="24"/>
          <w:szCs w:val="24"/>
          <w:lang w:eastAsia="en-GB"/>
        </w:rPr>
        <w:t xml:space="preserve"> page that provides details of nationality, his or her photograph, date of birth, signature, date of expiry or biometric details; </w:t>
      </w:r>
    </w:p>
    <w:p w:rsidR="00B06D4B" w:rsidRPr="009C1DD5" w:rsidRDefault="00B06D4B" w:rsidP="00B06D4B">
      <w:pPr>
        <w:numPr>
          <w:ilvl w:val="0"/>
          <w:numId w:val="2"/>
        </w:numPr>
        <w:autoSpaceDE w:val="0"/>
        <w:autoSpaceDN w:val="0"/>
        <w:adjustRightInd w:val="0"/>
        <w:spacing w:after="154"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any page containing UK Government endorsements, noting the date of expiry and any relevant UK immigration endorsement which allows the prospective or current employee to do the type of work on offer. </w:t>
      </w:r>
    </w:p>
    <w:p w:rsidR="00B06D4B" w:rsidRPr="009C1DD5" w:rsidRDefault="00B06D4B" w:rsidP="00B06D4B">
      <w:pPr>
        <w:numPr>
          <w:ilvl w:val="0"/>
          <w:numId w:val="2"/>
        </w:numPr>
        <w:autoSpaceDE w:val="0"/>
        <w:autoSpaceDN w:val="0"/>
        <w:adjustRightInd w:val="0"/>
        <w:spacing w:after="154"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other documents should be copied in their entirety. </w:t>
      </w:r>
    </w:p>
    <w:p w:rsidR="00B06D4B" w:rsidRPr="009C1DD5" w:rsidRDefault="00B06D4B" w:rsidP="00B06D4B">
      <w:pPr>
        <w:numPr>
          <w:ilvl w:val="0"/>
          <w:numId w:val="2"/>
        </w:num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All copies should be dated and signed to confirm that the original has been seen. </w:t>
      </w: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r w:rsidRPr="009C1DD5">
        <w:rPr>
          <w:rFonts w:ascii="Arial" w:eastAsia="Calibri" w:hAnsi="Arial" w:cs="Arial"/>
          <w:color w:val="000000"/>
          <w:sz w:val="24"/>
          <w:szCs w:val="24"/>
          <w:lang w:eastAsia="en-GB"/>
        </w:rPr>
        <w:t xml:space="preserve">A record should be kept of every document copied and these should be stored with the individual’s personnel file for the duration of the individual’s employment. </w:t>
      </w:r>
    </w:p>
    <w:p w:rsidR="00B06D4B" w:rsidRPr="009C1DD5" w:rsidRDefault="00B06D4B" w:rsidP="00B06D4B">
      <w:pPr>
        <w:autoSpaceDE w:val="0"/>
        <w:autoSpaceDN w:val="0"/>
        <w:adjustRightInd w:val="0"/>
        <w:spacing w:after="0" w:line="240" w:lineRule="auto"/>
        <w:rPr>
          <w:rFonts w:ascii="Arial" w:eastAsia="Calibri" w:hAnsi="Arial" w:cs="Arial"/>
          <w:b/>
          <w:bCs/>
          <w:color w:val="000000"/>
          <w:sz w:val="24"/>
          <w:szCs w:val="24"/>
          <w:lang w:eastAsia="en-GB"/>
        </w:rPr>
      </w:pPr>
      <w:r w:rsidRPr="009C1DD5">
        <w:rPr>
          <w:rFonts w:ascii="Arial" w:eastAsia="Calibri" w:hAnsi="Arial" w:cs="Arial"/>
          <w:color w:val="000000"/>
          <w:sz w:val="24"/>
          <w:szCs w:val="24"/>
          <w:lang w:eastAsia="en-GB"/>
        </w:rPr>
        <w:t xml:space="preserve">If you have any doubt about the authenticity or sufficiency to establish an applicant’s right to work you should contact the Home Office Sponsorship, Employer and Education helpline on 0300 123 4699 or e-mail them at </w:t>
      </w:r>
      <w:proofErr w:type="gramStart"/>
      <w:r w:rsidRPr="009C1DD5">
        <w:rPr>
          <w:rFonts w:ascii="Arial" w:eastAsia="Times New Roman" w:hAnsi="Arial" w:cs="Arial"/>
          <w:sz w:val="24"/>
          <w:szCs w:val="24"/>
          <w:lang w:val="en"/>
        </w:rPr>
        <w:t>BusinessHelpdesk@homeoffice.gsi.gov.uk</w:t>
      </w:r>
      <w:r w:rsidRPr="009C1DD5">
        <w:rPr>
          <w:rFonts w:ascii="Arial" w:eastAsia="Calibri" w:hAnsi="Arial" w:cs="Arial"/>
          <w:b/>
          <w:bCs/>
          <w:color w:val="000000"/>
          <w:sz w:val="24"/>
          <w:szCs w:val="24"/>
          <w:lang w:eastAsia="en-GB"/>
        </w:rPr>
        <w:t xml:space="preserve"> .</w:t>
      </w:r>
      <w:proofErr w:type="gramEnd"/>
    </w:p>
    <w:p w:rsidR="00B06D4B" w:rsidRPr="009C1DD5" w:rsidRDefault="00B06D4B" w:rsidP="00B06D4B">
      <w:pPr>
        <w:autoSpaceDE w:val="0"/>
        <w:autoSpaceDN w:val="0"/>
        <w:adjustRightInd w:val="0"/>
        <w:spacing w:after="0" w:line="240" w:lineRule="auto"/>
        <w:rPr>
          <w:rFonts w:ascii="Arial" w:eastAsia="Calibri" w:hAnsi="Arial" w:cs="Arial"/>
          <w:b/>
          <w:bCs/>
          <w:color w:val="000000"/>
          <w:sz w:val="24"/>
          <w:szCs w:val="24"/>
          <w:lang w:eastAsia="en-GB"/>
        </w:rPr>
      </w:pPr>
    </w:p>
    <w:p w:rsidR="00B06D4B" w:rsidRPr="009C1DD5" w:rsidRDefault="00B06D4B" w:rsidP="00B06D4B">
      <w:pPr>
        <w:autoSpaceDE w:val="0"/>
        <w:autoSpaceDN w:val="0"/>
        <w:adjustRightInd w:val="0"/>
        <w:spacing w:after="0" w:line="240" w:lineRule="auto"/>
        <w:rPr>
          <w:rFonts w:ascii="Arial" w:eastAsia="Calibri" w:hAnsi="Arial" w:cs="Arial"/>
          <w:color w:val="000000"/>
          <w:sz w:val="24"/>
          <w:szCs w:val="24"/>
          <w:lang w:eastAsia="en-GB"/>
        </w:rPr>
      </w:pPr>
    </w:p>
    <w:p w:rsidR="00A328FC" w:rsidRPr="009C1DD5" w:rsidRDefault="00A328FC" w:rsidP="00B06D4B">
      <w:pPr>
        <w:rPr>
          <w:rFonts w:ascii="Arial" w:eastAsia="Times New Roman" w:hAnsi="Arial" w:cs="Arial"/>
          <w:sz w:val="24"/>
          <w:szCs w:val="24"/>
        </w:rPr>
      </w:pPr>
      <w:r w:rsidRPr="009C1DD5">
        <w:rPr>
          <w:rFonts w:ascii="Arial" w:eastAsia="Times New Roman" w:hAnsi="Arial" w:cs="Arial"/>
          <w:sz w:val="24"/>
          <w:szCs w:val="24"/>
        </w:rPr>
        <w:t>For deta</w:t>
      </w:r>
      <w:r w:rsidR="00C15D4C" w:rsidRPr="009C1DD5">
        <w:rPr>
          <w:rFonts w:ascii="Arial" w:eastAsia="Times New Roman" w:hAnsi="Arial" w:cs="Arial"/>
          <w:sz w:val="24"/>
          <w:szCs w:val="24"/>
        </w:rPr>
        <w:t>iled</w:t>
      </w:r>
      <w:r w:rsidRPr="009C1DD5">
        <w:rPr>
          <w:rFonts w:ascii="Arial" w:eastAsia="Times New Roman" w:hAnsi="Arial" w:cs="Arial"/>
          <w:sz w:val="24"/>
          <w:szCs w:val="24"/>
        </w:rPr>
        <w:t xml:space="preserve"> guidance on any of the above areas, please see </w:t>
      </w:r>
    </w:p>
    <w:p w:rsidR="00BF0051" w:rsidRPr="009C1DD5" w:rsidRDefault="00A12BF5" w:rsidP="00B06D4B">
      <w:pPr>
        <w:rPr>
          <w:rFonts w:ascii="Arial" w:eastAsia="Times New Roman" w:hAnsi="Arial" w:cs="Arial"/>
          <w:sz w:val="24"/>
          <w:szCs w:val="24"/>
        </w:rPr>
      </w:pPr>
      <w:hyperlink r:id="rId8" w:history="1">
        <w:r w:rsidR="00BF0051" w:rsidRPr="009C1DD5">
          <w:rPr>
            <w:rStyle w:val="Hyperlink"/>
            <w:rFonts w:ascii="Arial" w:eastAsia="Times New Roman" w:hAnsi="Arial" w:cs="Arial"/>
            <w:sz w:val="24"/>
            <w:szCs w:val="24"/>
          </w:rPr>
          <w:t>https://assets.publishing.service.gov.uk/government/uploads/system/uploads/attachment_data/file/720858/29_06_18_Employer_s_guide_to_right_to_work_checks.pdf</w:t>
        </w:r>
      </w:hyperlink>
      <w:r w:rsidR="00BF0051" w:rsidRPr="009C1DD5">
        <w:rPr>
          <w:rFonts w:ascii="Arial" w:eastAsia="Times New Roman" w:hAnsi="Arial" w:cs="Arial"/>
          <w:sz w:val="24"/>
          <w:szCs w:val="24"/>
        </w:rPr>
        <w:t xml:space="preserve"> </w:t>
      </w:r>
    </w:p>
    <w:p w:rsidR="00B06D4B" w:rsidRPr="009C1DD5" w:rsidRDefault="00B06D4B" w:rsidP="00B06D4B">
      <w:pPr>
        <w:rPr>
          <w:rFonts w:ascii="Arial" w:hAnsi="Arial" w:cs="Arial"/>
          <w:b/>
          <w:sz w:val="24"/>
          <w:szCs w:val="24"/>
        </w:rPr>
      </w:pPr>
      <w:r w:rsidRPr="009C1DD5">
        <w:rPr>
          <w:rFonts w:ascii="Arial" w:eastAsia="Times New Roman" w:hAnsi="Arial" w:cs="Arial"/>
          <w:sz w:val="24"/>
          <w:szCs w:val="24"/>
        </w:rPr>
        <w:t xml:space="preserve">See </w:t>
      </w:r>
      <w:r w:rsidR="00A328FC" w:rsidRPr="009C1DD5">
        <w:rPr>
          <w:rFonts w:ascii="Arial" w:eastAsia="Times New Roman" w:hAnsi="Arial" w:cs="Arial"/>
          <w:sz w:val="24"/>
          <w:szCs w:val="24"/>
        </w:rPr>
        <w:t xml:space="preserve">also </w:t>
      </w:r>
      <w:hyperlink r:id="rId9" w:history="1">
        <w:r w:rsidRPr="009C1DD5">
          <w:rPr>
            <w:rFonts w:ascii="Arial" w:eastAsia="Times New Roman" w:hAnsi="Arial" w:cs="Arial"/>
            <w:color w:val="0000FF"/>
            <w:sz w:val="24"/>
            <w:szCs w:val="24"/>
            <w:u w:val="single"/>
          </w:rPr>
          <w:t>https://www.gov.uk/legal-right-work-uk</w:t>
        </w:r>
      </w:hyperlink>
      <w:r w:rsidRPr="009C1DD5">
        <w:rPr>
          <w:rFonts w:ascii="Arial" w:eastAsia="Times New Roman" w:hAnsi="Arial" w:cs="Arial"/>
          <w:sz w:val="24"/>
          <w:szCs w:val="24"/>
        </w:rPr>
        <w:t xml:space="preserve"> for an eligibility checking tool. </w:t>
      </w:r>
    </w:p>
    <w:sectPr w:rsidR="00B06D4B" w:rsidRPr="009C1DD5">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3975" w:rsidRDefault="00993975" w:rsidP="00622C49">
      <w:pPr>
        <w:spacing w:after="0" w:line="240" w:lineRule="auto"/>
      </w:pPr>
      <w:r>
        <w:separator/>
      </w:r>
    </w:p>
  </w:endnote>
  <w:endnote w:type="continuationSeparator" w:id="0">
    <w:p w:rsidR="00993975" w:rsidRDefault="00993975" w:rsidP="00622C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4372752"/>
      <w:docPartObj>
        <w:docPartGallery w:val="Page Numbers (Bottom of Page)"/>
        <w:docPartUnique/>
      </w:docPartObj>
    </w:sdtPr>
    <w:sdtEndPr>
      <w:rPr>
        <w:noProof/>
      </w:rPr>
    </w:sdtEndPr>
    <w:sdtContent>
      <w:p w:rsidR="00BD1586" w:rsidRDefault="00BD1586" w:rsidP="00BD1586">
        <w:pPr>
          <w:pStyle w:val="Footer"/>
        </w:pPr>
        <w:r>
          <w:t>Wessex Synod</w:t>
        </w:r>
        <w:r>
          <w:tab/>
        </w:r>
        <w:r>
          <w:fldChar w:fldCharType="begin"/>
        </w:r>
        <w:r>
          <w:instrText xml:space="preserve"> PAGE   \* MERGEFORMAT </w:instrText>
        </w:r>
        <w:r>
          <w:fldChar w:fldCharType="separate"/>
        </w:r>
        <w:r w:rsidR="00BF0051">
          <w:rPr>
            <w:noProof/>
          </w:rPr>
          <w:t>6</w:t>
        </w:r>
        <w:r>
          <w:rPr>
            <w:noProof/>
          </w:rPr>
          <w:fldChar w:fldCharType="end"/>
        </w:r>
        <w:r w:rsidR="00350C18">
          <w:rPr>
            <w:noProof/>
          </w:rPr>
          <w:tab/>
        </w:r>
        <w:r w:rsidR="00C15D4C">
          <w:rPr>
            <w:noProof/>
          </w:rPr>
          <w:t>May 2019</w:t>
        </w:r>
      </w:p>
    </w:sdtContent>
  </w:sdt>
  <w:p w:rsidR="00622C49" w:rsidRDefault="00622C49" w:rsidP="00BD15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3975" w:rsidRDefault="00993975" w:rsidP="00622C49">
      <w:pPr>
        <w:spacing w:after="0" w:line="240" w:lineRule="auto"/>
      </w:pPr>
      <w:r>
        <w:separator/>
      </w:r>
    </w:p>
  </w:footnote>
  <w:footnote w:type="continuationSeparator" w:id="0">
    <w:p w:rsidR="00993975" w:rsidRDefault="00993975" w:rsidP="00622C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586" w:rsidRDefault="009C1DD5">
    <w:pPr>
      <w:pStyle w:val="Header"/>
    </w:pPr>
    <w:r>
      <w:rPr>
        <w:noProof/>
      </w:rPr>
      <w:drawing>
        <wp:inline distT="0" distB="0" distL="0" distR="0">
          <wp:extent cx="1031351" cy="720000"/>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1351" cy="72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CE0228"/>
    <w:multiLevelType w:val="hybridMultilevel"/>
    <w:tmpl w:val="A7841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13F79AD"/>
    <w:multiLevelType w:val="hybridMultilevel"/>
    <w:tmpl w:val="D848B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4A75A41"/>
    <w:multiLevelType w:val="hybridMultilevel"/>
    <w:tmpl w:val="EB9C57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D793B23"/>
    <w:multiLevelType w:val="hybridMultilevel"/>
    <w:tmpl w:val="0CB259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D4B"/>
    <w:rsid w:val="000B0AC7"/>
    <w:rsid w:val="0017321F"/>
    <w:rsid w:val="0019515D"/>
    <w:rsid w:val="00210821"/>
    <w:rsid w:val="002F0948"/>
    <w:rsid w:val="00334F2B"/>
    <w:rsid w:val="00350C18"/>
    <w:rsid w:val="00597672"/>
    <w:rsid w:val="00622C49"/>
    <w:rsid w:val="00643DD7"/>
    <w:rsid w:val="00993975"/>
    <w:rsid w:val="009C1DD5"/>
    <w:rsid w:val="009D4A6B"/>
    <w:rsid w:val="00A12BF5"/>
    <w:rsid w:val="00A328FC"/>
    <w:rsid w:val="00B06D4B"/>
    <w:rsid w:val="00BD1586"/>
    <w:rsid w:val="00BF0051"/>
    <w:rsid w:val="00C15D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5:docId w15:val="{43A35591-B735-4813-A0EE-52CF27262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22C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622C49"/>
  </w:style>
  <w:style w:type="paragraph" w:styleId="Footer">
    <w:name w:val="footer"/>
    <w:basedOn w:val="Normal"/>
    <w:link w:val="FooterChar"/>
    <w:uiPriority w:val="99"/>
    <w:unhideWhenUsed/>
    <w:rsid w:val="00622C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622C49"/>
  </w:style>
  <w:style w:type="character" w:styleId="Hyperlink">
    <w:name w:val="Hyperlink"/>
    <w:basedOn w:val="DefaultParagraphFont"/>
    <w:uiPriority w:val="99"/>
    <w:unhideWhenUsed/>
    <w:rsid w:val="00A328F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720858/29_06_18_Employer_s_guide_to_right_to_work_checks.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ov.uk/legal-right-work-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5F416F-C772-49FD-B889-2696E30C2C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1056</Words>
  <Characters>6024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Deborah Walker</cp:lastModifiedBy>
  <cp:revision>2</cp:revision>
  <dcterms:created xsi:type="dcterms:W3CDTF">2019-05-22T11:31:00Z</dcterms:created>
  <dcterms:modified xsi:type="dcterms:W3CDTF">2019-05-22T11:31:00Z</dcterms:modified>
</cp:coreProperties>
</file>